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BD365" w14:textId="77777777" w:rsidR="002C79E6" w:rsidRPr="009E05F5" w:rsidRDefault="002C79E6" w:rsidP="002C79E6">
      <w:pPr>
        <w:rPr>
          <w:rFonts w:ascii="Times New Roman" w:hAnsi="Times New Roman" w:cs="Times New Roman"/>
          <w:sz w:val="24"/>
        </w:rPr>
      </w:pPr>
    </w:p>
    <w:p w14:paraId="7759AE8B" w14:textId="77777777" w:rsidR="002C79E6" w:rsidRPr="009E05F5" w:rsidRDefault="002C79E6" w:rsidP="002C79E6">
      <w:pPr>
        <w:rPr>
          <w:rFonts w:ascii="Times New Roman" w:hAnsi="Times New Roman" w:cs="Times New Roman"/>
          <w:sz w:val="24"/>
        </w:rPr>
      </w:pPr>
    </w:p>
    <w:p w14:paraId="468A0288" w14:textId="77777777" w:rsidR="002C79E6" w:rsidRPr="009E05F5" w:rsidRDefault="002C79E6" w:rsidP="002C79E6">
      <w:pPr>
        <w:rPr>
          <w:rFonts w:ascii="Times New Roman" w:hAnsi="Times New Roman" w:cs="Times New Roman"/>
          <w:sz w:val="24"/>
        </w:rPr>
      </w:pPr>
    </w:p>
    <w:p w14:paraId="378FF4F2" w14:textId="77777777" w:rsidR="002C79E6" w:rsidRPr="009E05F5" w:rsidRDefault="002C79E6" w:rsidP="002C79E6">
      <w:pPr>
        <w:rPr>
          <w:rFonts w:ascii="Times New Roman" w:hAnsi="Times New Roman" w:cs="Times New Roman"/>
          <w:sz w:val="24"/>
        </w:rPr>
      </w:pPr>
    </w:p>
    <w:p w14:paraId="28B4C414" w14:textId="77777777" w:rsidR="002C79E6" w:rsidRPr="009E05F5" w:rsidRDefault="002C79E6" w:rsidP="002C79E6">
      <w:pPr>
        <w:rPr>
          <w:rFonts w:ascii="Times New Roman" w:hAnsi="Times New Roman" w:cs="Times New Roman"/>
          <w:sz w:val="24"/>
        </w:rPr>
      </w:pPr>
    </w:p>
    <w:p w14:paraId="39D2F6C7" w14:textId="3D6CDFF2" w:rsidR="6A36C4BF" w:rsidRPr="009E05F5" w:rsidRDefault="009E05F5" w:rsidP="00B863FB">
      <w:pPr>
        <w:pStyle w:val="Title"/>
        <w:rPr>
          <w:rFonts w:ascii="Times New Roman" w:hAnsi="Times New Roman" w:cs="Times New Roman"/>
          <w:sz w:val="24"/>
        </w:rPr>
      </w:pPr>
      <w:r>
        <w:rPr>
          <w:rFonts w:ascii="Times New Roman" w:hAnsi="Times New Roman" w:cs="Times New Roman"/>
          <w:sz w:val="24"/>
        </w:rPr>
        <w:t>Reflection Paper: Course Objectives</w:t>
      </w:r>
    </w:p>
    <w:p w14:paraId="6D51FD04" w14:textId="3E5EB043" w:rsidR="201D26C8" w:rsidRPr="009E05F5" w:rsidRDefault="201D26C8" w:rsidP="002C79E6">
      <w:pPr>
        <w:pStyle w:val="Subtitle"/>
        <w:rPr>
          <w:rFonts w:ascii="Times New Roman" w:hAnsi="Times New Roman" w:cs="Times New Roman"/>
          <w:sz w:val="24"/>
          <w:szCs w:val="24"/>
        </w:rPr>
      </w:pPr>
    </w:p>
    <w:p w14:paraId="7D6482A7" w14:textId="64B9409C" w:rsidR="00A417C1" w:rsidRPr="009E05F5" w:rsidRDefault="009E05F5" w:rsidP="002C79E6">
      <w:pPr>
        <w:pStyle w:val="Subtitle"/>
        <w:rPr>
          <w:rFonts w:ascii="Times New Roman" w:hAnsi="Times New Roman" w:cs="Times New Roman"/>
          <w:sz w:val="24"/>
          <w:szCs w:val="24"/>
        </w:rPr>
      </w:pPr>
      <w:r>
        <w:rPr>
          <w:rFonts w:ascii="Times New Roman" w:hAnsi="Times New Roman" w:cs="Times New Roman"/>
          <w:sz w:val="24"/>
          <w:szCs w:val="24"/>
        </w:rPr>
        <w:t>Ashanti K.</w:t>
      </w:r>
      <w:r w:rsidR="002C79E6" w:rsidRPr="009E05F5">
        <w:rPr>
          <w:rFonts w:ascii="Times New Roman" w:hAnsi="Times New Roman" w:cs="Times New Roman"/>
          <w:sz w:val="24"/>
          <w:szCs w:val="24"/>
        </w:rPr>
        <w:t xml:space="preserve"> </w:t>
      </w:r>
      <w:r>
        <w:rPr>
          <w:rFonts w:ascii="Times New Roman" w:hAnsi="Times New Roman" w:cs="Times New Roman"/>
          <w:sz w:val="24"/>
          <w:szCs w:val="24"/>
        </w:rPr>
        <w:t>Jackson</w:t>
      </w:r>
    </w:p>
    <w:p w14:paraId="13F538C8" w14:textId="30F4B521" w:rsidR="002C79E6" w:rsidRPr="009E05F5" w:rsidRDefault="009E05F5" w:rsidP="002C79E6">
      <w:pPr>
        <w:pStyle w:val="Subtitle"/>
        <w:rPr>
          <w:rFonts w:ascii="Times New Roman" w:hAnsi="Times New Roman" w:cs="Times New Roman"/>
          <w:sz w:val="24"/>
          <w:szCs w:val="24"/>
        </w:rPr>
      </w:pPr>
      <w:r>
        <w:rPr>
          <w:rFonts w:ascii="Times New Roman" w:hAnsi="Times New Roman" w:cs="Times New Roman"/>
          <w:sz w:val="24"/>
          <w:szCs w:val="24"/>
        </w:rPr>
        <w:t>School of Nursing, Georgia Southwestern State University</w:t>
      </w:r>
    </w:p>
    <w:p w14:paraId="41900ABA" w14:textId="6B17B2BF" w:rsidR="002C79E6" w:rsidRPr="009E05F5" w:rsidRDefault="009E05F5" w:rsidP="002C79E6">
      <w:pPr>
        <w:pStyle w:val="Subtitle"/>
        <w:rPr>
          <w:rFonts w:ascii="Times New Roman" w:hAnsi="Times New Roman" w:cs="Times New Roman"/>
          <w:sz w:val="24"/>
          <w:szCs w:val="24"/>
        </w:rPr>
      </w:pPr>
      <w:r>
        <w:rPr>
          <w:rFonts w:ascii="Times New Roman" w:hAnsi="Times New Roman" w:cs="Times New Roman"/>
          <w:sz w:val="24"/>
          <w:szCs w:val="24"/>
        </w:rPr>
        <w:t>NURS 4905:</w:t>
      </w:r>
      <w:r w:rsidR="002C79E6" w:rsidRPr="009E05F5">
        <w:rPr>
          <w:rFonts w:ascii="Times New Roman" w:hAnsi="Times New Roman" w:cs="Times New Roman"/>
          <w:sz w:val="24"/>
          <w:szCs w:val="24"/>
        </w:rPr>
        <w:t xml:space="preserve"> </w:t>
      </w:r>
      <w:r>
        <w:rPr>
          <w:rFonts w:ascii="Times New Roman" w:hAnsi="Times New Roman" w:cs="Times New Roman"/>
          <w:sz w:val="24"/>
          <w:szCs w:val="24"/>
        </w:rPr>
        <w:t>Practicum in Nursing</w:t>
      </w:r>
    </w:p>
    <w:p w14:paraId="4DF852A4" w14:textId="086867EF" w:rsidR="002C79E6" w:rsidRPr="009E05F5" w:rsidRDefault="009E05F5" w:rsidP="002C79E6">
      <w:pPr>
        <w:pStyle w:val="Subtitle"/>
        <w:rPr>
          <w:rFonts w:ascii="Times New Roman" w:hAnsi="Times New Roman" w:cs="Times New Roman"/>
          <w:sz w:val="24"/>
          <w:szCs w:val="24"/>
        </w:rPr>
      </w:pPr>
      <w:r>
        <w:rPr>
          <w:rFonts w:ascii="Times New Roman" w:hAnsi="Times New Roman" w:cs="Times New Roman"/>
          <w:sz w:val="24"/>
          <w:szCs w:val="24"/>
        </w:rPr>
        <w:t>Dr. Michele Ragsdale</w:t>
      </w:r>
    </w:p>
    <w:p w14:paraId="4A874BF2" w14:textId="519643B3" w:rsidR="201D26C8" w:rsidRPr="009E05F5" w:rsidRDefault="009E05F5" w:rsidP="002C79E6">
      <w:pPr>
        <w:pStyle w:val="Subtitle"/>
        <w:rPr>
          <w:rFonts w:ascii="Times New Roman" w:hAnsi="Times New Roman" w:cs="Times New Roman"/>
          <w:sz w:val="24"/>
          <w:szCs w:val="24"/>
        </w:rPr>
      </w:pPr>
      <w:r>
        <w:rPr>
          <w:rFonts w:ascii="Times New Roman" w:hAnsi="Times New Roman" w:cs="Times New Roman"/>
          <w:sz w:val="24"/>
          <w:szCs w:val="24"/>
        </w:rPr>
        <w:t>December 1, 2024</w:t>
      </w:r>
    </w:p>
    <w:p w14:paraId="4379721C" w14:textId="77777777" w:rsidR="201D26C8" w:rsidRPr="009E05F5" w:rsidRDefault="201D26C8" w:rsidP="014CA2B6">
      <w:pPr>
        <w:pStyle w:val="Title2"/>
        <w:rPr>
          <w:rFonts w:ascii="Times New Roman" w:eastAsia="Calibri" w:hAnsi="Times New Roman" w:cs="Times New Roman"/>
          <w:sz w:val="24"/>
        </w:rPr>
      </w:pPr>
    </w:p>
    <w:p w14:paraId="251B64EE" w14:textId="77777777" w:rsidR="201D26C8" w:rsidRPr="009E05F5" w:rsidRDefault="201D26C8" w:rsidP="014CA2B6">
      <w:pPr>
        <w:pStyle w:val="Title2"/>
        <w:rPr>
          <w:rFonts w:ascii="Times New Roman" w:eastAsia="Calibri" w:hAnsi="Times New Roman" w:cs="Times New Roman"/>
          <w:sz w:val="24"/>
        </w:rPr>
      </w:pPr>
    </w:p>
    <w:p w14:paraId="26FBC040" w14:textId="77777777" w:rsidR="201D26C8" w:rsidRPr="009E05F5" w:rsidRDefault="201D26C8" w:rsidP="014CA2B6">
      <w:pPr>
        <w:pStyle w:val="Title2"/>
        <w:rPr>
          <w:rFonts w:ascii="Times New Roman" w:eastAsia="Calibri" w:hAnsi="Times New Roman" w:cs="Times New Roman"/>
          <w:sz w:val="24"/>
        </w:rPr>
      </w:pPr>
    </w:p>
    <w:p w14:paraId="230B1D29" w14:textId="77777777" w:rsidR="201D26C8" w:rsidRPr="009E05F5" w:rsidRDefault="201D26C8" w:rsidP="014CA2B6">
      <w:pPr>
        <w:pStyle w:val="Title2"/>
        <w:rPr>
          <w:rFonts w:ascii="Times New Roman" w:eastAsia="Calibri" w:hAnsi="Times New Roman" w:cs="Times New Roman"/>
          <w:sz w:val="24"/>
        </w:rPr>
      </w:pPr>
    </w:p>
    <w:p w14:paraId="7C6A736D" w14:textId="77777777" w:rsidR="201D26C8" w:rsidRPr="009E05F5" w:rsidRDefault="201D26C8" w:rsidP="014CA2B6">
      <w:pPr>
        <w:pStyle w:val="Title2"/>
        <w:rPr>
          <w:rFonts w:ascii="Times New Roman" w:eastAsia="Calibri" w:hAnsi="Times New Roman" w:cs="Times New Roman"/>
          <w:sz w:val="24"/>
        </w:rPr>
      </w:pPr>
    </w:p>
    <w:p w14:paraId="1ADB0C05" w14:textId="77777777" w:rsidR="201D26C8" w:rsidRPr="009E05F5" w:rsidRDefault="201D26C8" w:rsidP="014CA2B6">
      <w:pPr>
        <w:pStyle w:val="Title2"/>
        <w:rPr>
          <w:rFonts w:ascii="Times New Roman" w:eastAsia="Calibri" w:hAnsi="Times New Roman" w:cs="Times New Roman"/>
          <w:sz w:val="24"/>
        </w:rPr>
      </w:pPr>
    </w:p>
    <w:p w14:paraId="6068D330" w14:textId="77777777" w:rsidR="201D26C8" w:rsidRPr="009E05F5" w:rsidRDefault="201D26C8" w:rsidP="014CA2B6">
      <w:pPr>
        <w:pStyle w:val="Title2"/>
        <w:rPr>
          <w:rFonts w:ascii="Times New Roman" w:eastAsia="Calibri" w:hAnsi="Times New Roman" w:cs="Times New Roman"/>
          <w:sz w:val="24"/>
        </w:rPr>
      </w:pPr>
    </w:p>
    <w:p w14:paraId="307ABB32" w14:textId="77777777" w:rsidR="000D4642" w:rsidRPr="009E05F5" w:rsidRDefault="000D4642">
      <w:pPr>
        <w:rPr>
          <w:rFonts w:ascii="Times New Roman" w:eastAsia="Calibri" w:hAnsi="Times New Roman" w:cs="Times New Roman"/>
          <w:sz w:val="24"/>
        </w:rPr>
      </w:pPr>
      <w:r w:rsidRPr="009E05F5">
        <w:rPr>
          <w:rFonts w:ascii="Times New Roman" w:eastAsia="Calibri" w:hAnsi="Times New Roman" w:cs="Times New Roman"/>
          <w:sz w:val="24"/>
        </w:rPr>
        <w:br w:type="page"/>
      </w:r>
    </w:p>
    <w:p w14:paraId="247D2A9C" w14:textId="6459EC05" w:rsidR="00A417C1" w:rsidRPr="009E05F5" w:rsidRDefault="009E05F5" w:rsidP="00CD45A9">
      <w:pPr>
        <w:pStyle w:val="SectionTitle"/>
        <w:rPr>
          <w:rFonts w:ascii="Times New Roman" w:hAnsi="Times New Roman" w:cs="Times New Roman"/>
          <w:sz w:val="24"/>
        </w:rPr>
      </w:pPr>
      <w:r>
        <w:rPr>
          <w:rFonts w:ascii="Times New Roman" w:hAnsi="Times New Roman" w:cs="Times New Roman"/>
          <w:sz w:val="24"/>
        </w:rPr>
        <w:lastRenderedPageBreak/>
        <w:t>Reflection Paper: Course Objectives</w:t>
      </w:r>
    </w:p>
    <w:p w14:paraId="3B5E8893" w14:textId="4E010166" w:rsidR="00A417C1" w:rsidRPr="009E05F5" w:rsidRDefault="009E05F5" w:rsidP="009E05F5">
      <w:pPr>
        <w:pStyle w:val="Heading1"/>
        <w:jc w:val="left"/>
        <w:rPr>
          <w:rFonts w:ascii="Times New Roman" w:eastAsia="Calibri" w:hAnsi="Times New Roman" w:cs="Times New Roman"/>
          <w:sz w:val="24"/>
        </w:rPr>
      </w:pPr>
      <w:r>
        <w:rPr>
          <w:rFonts w:ascii="Times New Roman" w:hAnsi="Times New Roman" w:cs="Times New Roman"/>
          <w:sz w:val="24"/>
        </w:rPr>
        <w:t>Provide person-centered care</w:t>
      </w:r>
      <w:r w:rsidR="007F7977">
        <w:rPr>
          <w:rFonts w:ascii="Times New Roman" w:hAnsi="Times New Roman" w:cs="Times New Roman"/>
          <w:sz w:val="24"/>
        </w:rPr>
        <w:t xml:space="preserve"> </w:t>
      </w:r>
      <w:r>
        <w:rPr>
          <w:rFonts w:ascii="Times New Roman" w:hAnsi="Times New Roman" w:cs="Times New Roman"/>
          <w:sz w:val="24"/>
        </w:rPr>
        <w:t>with sensitivity &amp; respect for the diversity of human experience.</w:t>
      </w:r>
    </w:p>
    <w:p w14:paraId="34AA3EC1" w14:textId="20EA2E48" w:rsidR="00A417C1" w:rsidRPr="009E05F5" w:rsidRDefault="006756C5" w:rsidP="00B863FB">
      <w:pPr>
        <w:rPr>
          <w:rFonts w:ascii="Times New Roman" w:hAnsi="Times New Roman" w:cs="Times New Roman"/>
          <w:sz w:val="24"/>
        </w:rPr>
      </w:pPr>
      <w:r>
        <w:rPr>
          <w:rFonts w:ascii="Times New Roman" w:hAnsi="Times New Roman" w:cs="Times New Roman"/>
          <w:sz w:val="24"/>
        </w:rPr>
        <w:t xml:space="preserve">By completing my senior practicum in the emergency department, I was responsible for caring for patients of different ages and cultures. As a nurse, it is important to develop effective communication with our patients to ensure they receive the best possible care. Everyone has different opinions and expectations about what to receive during their visit. Establishing goals and setting aside bias early in the admission allows for patient-centered care to occur.  </w:t>
      </w:r>
    </w:p>
    <w:p w14:paraId="0236334E" w14:textId="2052DBD0" w:rsidR="00A417C1" w:rsidRPr="009E05F5" w:rsidRDefault="009E05F5" w:rsidP="00B863FB">
      <w:pPr>
        <w:pStyle w:val="Heading2"/>
        <w:rPr>
          <w:rStyle w:val="FootnoteReference"/>
          <w:rFonts w:ascii="Times New Roman" w:hAnsi="Times New Roman" w:cs="Times New Roman"/>
          <w:sz w:val="24"/>
          <w:vertAlign w:val="baseline"/>
        </w:rPr>
      </w:pPr>
      <w:r w:rsidRPr="007F7977">
        <w:rPr>
          <w:rFonts w:ascii="Times New Roman" w:hAnsi="Times New Roman" w:cs="Times New Roman"/>
          <w:sz w:val="24"/>
        </w:rPr>
        <w:t>Utilize inter- and extraprofessional collaboration</w:t>
      </w:r>
      <w:r>
        <w:rPr>
          <w:rFonts w:ascii="Times New Roman" w:hAnsi="Times New Roman" w:cs="Times New Roman"/>
          <w:sz w:val="24"/>
          <w:vertAlign w:val="superscript"/>
        </w:rPr>
        <w:t xml:space="preserve"> </w:t>
      </w:r>
      <w:r>
        <w:rPr>
          <w:rFonts w:ascii="Times New Roman" w:hAnsi="Times New Roman" w:cs="Times New Roman"/>
          <w:sz w:val="24"/>
        </w:rPr>
        <w:t>skills</w:t>
      </w:r>
      <w:r w:rsidR="007F7977">
        <w:rPr>
          <w:rFonts w:ascii="Times New Roman" w:hAnsi="Times New Roman" w:cs="Times New Roman"/>
          <w:sz w:val="24"/>
        </w:rPr>
        <w:t xml:space="preserve"> </w:t>
      </w:r>
      <w:r>
        <w:rPr>
          <w:rFonts w:ascii="Times New Roman" w:hAnsi="Times New Roman" w:cs="Times New Roman"/>
          <w:sz w:val="24"/>
        </w:rPr>
        <w:t>to provide holistic nursing care.</w:t>
      </w:r>
    </w:p>
    <w:p w14:paraId="745AEBDC" w14:textId="7BC70804" w:rsidR="00A417C1" w:rsidRPr="009E05F5" w:rsidRDefault="00F919E7" w:rsidP="00B863FB">
      <w:pPr>
        <w:rPr>
          <w:rFonts w:ascii="Times New Roman" w:eastAsia="Calibri" w:hAnsi="Times New Roman" w:cs="Times New Roman"/>
          <w:sz w:val="24"/>
        </w:rPr>
      </w:pPr>
      <w:r>
        <w:rPr>
          <w:rFonts w:ascii="Times New Roman" w:hAnsi="Times New Roman" w:cs="Times New Roman"/>
          <w:sz w:val="24"/>
        </w:rPr>
        <w:t xml:space="preserve">In the emergency department, the treatment plan for our patients </w:t>
      </w:r>
      <w:proofErr w:type="gramStart"/>
      <w:r>
        <w:rPr>
          <w:rFonts w:ascii="Times New Roman" w:hAnsi="Times New Roman" w:cs="Times New Roman"/>
          <w:sz w:val="24"/>
        </w:rPr>
        <w:t>rarely only</w:t>
      </w:r>
      <w:proofErr w:type="gramEnd"/>
      <w:r>
        <w:rPr>
          <w:rFonts w:ascii="Times New Roman" w:hAnsi="Times New Roman" w:cs="Times New Roman"/>
          <w:sz w:val="24"/>
        </w:rPr>
        <w:t xml:space="preserve"> requires the nurse and assigned physician. We often collaborate with </w:t>
      </w:r>
      <w:proofErr w:type="gramStart"/>
      <w:r>
        <w:rPr>
          <w:rFonts w:ascii="Times New Roman" w:hAnsi="Times New Roman" w:cs="Times New Roman"/>
          <w:sz w:val="24"/>
        </w:rPr>
        <w:t>respiratory</w:t>
      </w:r>
      <w:proofErr w:type="gramEnd"/>
      <w:r>
        <w:rPr>
          <w:rFonts w:ascii="Times New Roman" w:hAnsi="Times New Roman" w:cs="Times New Roman"/>
          <w:sz w:val="24"/>
        </w:rPr>
        <w:t xml:space="preserve"> to establish airways, </w:t>
      </w:r>
      <w:proofErr w:type="spellStart"/>
      <w:r>
        <w:rPr>
          <w:rFonts w:ascii="Times New Roman" w:hAnsi="Times New Roman" w:cs="Times New Roman"/>
          <w:sz w:val="24"/>
        </w:rPr>
        <w:t>cath</w:t>
      </w:r>
      <w:proofErr w:type="spellEnd"/>
      <w:r>
        <w:rPr>
          <w:rFonts w:ascii="Times New Roman" w:hAnsi="Times New Roman" w:cs="Times New Roman"/>
          <w:sz w:val="24"/>
        </w:rPr>
        <w:t xml:space="preserve"> lab when we have MI patients, and ICU/rapid response when we have stroke patients. For patients that will be admitted, the hospitalist for their admission floor will typically come down and assess the patient. We also work with EMTs/paramedics. They are the first ones to lie eyes on a lot of our patients and begin treatments such as CPR and IV fluids. </w:t>
      </w:r>
    </w:p>
    <w:p w14:paraId="5F173D6D" w14:textId="1193382E" w:rsidR="00A417C1" w:rsidRPr="009E05F5" w:rsidRDefault="009E05F5" w:rsidP="00C00F8F">
      <w:pPr>
        <w:pStyle w:val="Heading3"/>
        <w:rPr>
          <w:rFonts w:ascii="Times New Roman" w:hAnsi="Times New Roman" w:cs="Times New Roman"/>
          <w:sz w:val="24"/>
        </w:rPr>
      </w:pPr>
      <w:r w:rsidRPr="007F7977">
        <w:rPr>
          <w:rFonts w:ascii="Times New Roman" w:hAnsi="Times New Roman" w:cs="Times New Roman"/>
          <w:i w:val="0"/>
          <w:iCs/>
          <w:sz w:val="24"/>
        </w:rPr>
        <w:t>Integrate the best current evidence with clinical expertise</w:t>
      </w:r>
      <w:r>
        <w:rPr>
          <w:rFonts w:ascii="Times New Roman" w:hAnsi="Times New Roman" w:cs="Times New Roman"/>
          <w:sz w:val="24"/>
        </w:rPr>
        <w:t>.</w:t>
      </w:r>
    </w:p>
    <w:p w14:paraId="199C5BBC" w14:textId="4DAA5F7D" w:rsidR="6A36C4BF" w:rsidRPr="009E05F5" w:rsidRDefault="00F919E7" w:rsidP="00664C1A">
      <w:pPr>
        <w:rPr>
          <w:rFonts w:ascii="Times New Roman" w:hAnsi="Times New Roman" w:cs="Times New Roman"/>
          <w:sz w:val="24"/>
        </w:rPr>
      </w:pPr>
      <w:r>
        <w:rPr>
          <w:rFonts w:ascii="Times New Roman" w:hAnsi="Times New Roman" w:cs="Times New Roman"/>
          <w:sz w:val="24"/>
        </w:rPr>
        <w:t>For a lot of our unconscious patients</w:t>
      </w:r>
      <w:r w:rsidR="00137E12">
        <w:rPr>
          <w:rFonts w:ascii="Times New Roman" w:hAnsi="Times New Roman" w:cs="Times New Roman"/>
          <w:sz w:val="24"/>
        </w:rPr>
        <w:t>,</w:t>
      </w:r>
      <w:r>
        <w:rPr>
          <w:rFonts w:ascii="Times New Roman" w:hAnsi="Times New Roman" w:cs="Times New Roman"/>
          <w:sz w:val="24"/>
        </w:rPr>
        <w:t xml:space="preserve"> we </w:t>
      </w:r>
      <w:proofErr w:type="gramStart"/>
      <w:r>
        <w:rPr>
          <w:rFonts w:ascii="Times New Roman" w:hAnsi="Times New Roman" w:cs="Times New Roman"/>
          <w:sz w:val="24"/>
        </w:rPr>
        <w:t>have to</w:t>
      </w:r>
      <w:proofErr w:type="gramEnd"/>
      <w:r>
        <w:rPr>
          <w:rFonts w:ascii="Times New Roman" w:hAnsi="Times New Roman" w:cs="Times New Roman"/>
          <w:sz w:val="24"/>
        </w:rPr>
        <w:t xml:space="preserve"> intubate them and place OG tubes. </w:t>
      </w:r>
      <w:r w:rsidR="00137E12">
        <w:rPr>
          <w:rFonts w:ascii="Times New Roman" w:hAnsi="Times New Roman" w:cs="Times New Roman"/>
          <w:sz w:val="24"/>
        </w:rPr>
        <w:t xml:space="preserve">Just like when placing NG tubes, we must get an x-ray of the </w:t>
      </w:r>
      <w:r>
        <w:rPr>
          <w:rFonts w:ascii="Times New Roman" w:hAnsi="Times New Roman" w:cs="Times New Roman"/>
          <w:sz w:val="24"/>
        </w:rPr>
        <w:t>placement before we can</w:t>
      </w:r>
      <w:r w:rsidR="00137E12">
        <w:rPr>
          <w:rFonts w:ascii="Times New Roman" w:hAnsi="Times New Roman" w:cs="Times New Roman"/>
          <w:sz w:val="24"/>
        </w:rPr>
        <w:t xml:space="preserve"> </w:t>
      </w:r>
      <w:r>
        <w:rPr>
          <w:rFonts w:ascii="Times New Roman" w:hAnsi="Times New Roman" w:cs="Times New Roman"/>
          <w:sz w:val="24"/>
        </w:rPr>
        <w:t xml:space="preserve">utilize it. </w:t>
      </w:r>
      <w:r w:rsidR="00137E12">
        <w:rPr>
          <w:rFonts w:ascii="Times New Roman" w:hAnsi="Times New Roman" w:cs="Times New Roman"/>
          <w:sz w:val="24"/>
        </w:rPr>
        <w:t>I have seen some nurses still blow air into the tube and listen with their stethoscope to see if it is in place. Although they do this to assess location, they do not hook it up to suction until the x-ray confirms placement. I have been in a code and saw where they pushed air, didn’t hear the “whoosh”, removed it</w:t>
      </w:r>
      <w:r w:rsidR="005650DA">
        <w:rPr>
          <w:rFonts w:ascii="Times New Roman" w:hAnsi="Times New Roman" w:cs="Times New Roman"/>
          <w:sz w:val="24"/>
        </w:rPr>
        <w:t>,</w:t>
      </w:r>
      <w:r w:rsidR="00137E12">
        <w:rPr>
          <w:rFonts w:ascii="Times New Roman" w:hAnsi="Times New Roman" w:cs="Times New Roman"/>
          <w:sz w:val="24"/>
        </w:rPr>
        <w:t xml:space="preserve"> and replaced it several times until they could.</w:t>
      </w:r>
    </w:p>
    <w:p w14:paraId="0CBDAE0E" w14:textId="29916DED" w:rsidR="009E05F5" w:rsidRDefault="007F7977" w:rsidP="00137E12">
      <w:pPr>
        <w:pStyle w:val="NoSpacing"/>
        <w:rPr>
          <w:rStyle w:val="Heading4Char"/>
          <w:rFonts w:ascii="Times New Roman" w:hAnsi="Times New Roman" w:cs="Times New Roman"/>
          <w:sz w:val="24"/>
        </w:rPr>
      </w:pPr>
      <w:r>
        <w:rPr>
          <w:rStyle w:val="Heading4Char"/>
          <w:rFonts w:ascii="Times New Roman" w:hAnsi="Times New Roman" w:cs="Times New Roman"/>
          <w:sz w:val="24"/>
        </w:rPr>
        <w:t>Create a safe care environment that results in high-quality patient outcomes.</w:t>
      </w:r>
      <w:r w:rsidR="212F006F" w:rsidRPr="009E05F5">
        <w:rPr>
          <w:rStyle w:val="Heading4Char"/>
          <w:rFonts w:ascii="Times New Roman" w:hAnsi="Times New Roman" w:cs="Times New Roman"/>
          <w:sz w:val="24"/>
        </w:rPr>
        <w:t xml:space="preserve"> </w:t>
      </w:r>
    </w:p>
    <w:p w14:paraId="30C03EB6" w14:textId="1517DCCA" w:rsidR="00A417C1" w:rsidRPr="009E05F5" w:rsidRDefault="005650DA" w:rsidP="009E05F5">
      <w:pPr>
        <w:rPr>
          <w:rFonts w:ascii="Times New Roman" w:hAnsi="Times New Roman" w:cs="Times New Roman"/>
          <w:sz w:val="24"/>
        </w:rPr>
      </w:pPr>
      <w:r>
        <w:rPr>
          <w:rFonts w:ascii="Times New Roman" w:hAnsi="Times New Roman" w:cs="Times New Roman"/>
          <w:sz w:val="24"/>
        </w:rPr>
        <w:lastRenderedPageBreak/>
        <w:t xml:space="preserve">With our patients in the </w:t>
      </w:r>
      <w:proofErr w:type="gramStart"/>
      <w:r>
        <w:rPr>
          <w:rFonts w:ascii="Times New Roman" w:hAnsi="Times New Roman" w:cs="Times New Roman"/>
          <w:sz w:val="24"/>
        </w:rPr>
        <w:t>ED</w:t>
      </w:r>
      <w:proofErr w:type="gramEnd"/>
      <w:r>
        <w:rPr>
          <w:rFonts w:ascii="Times New Roman" w:hAnsi="Times New Roman" w:cs="Times New Roman"/>
          <w:sz w:val="24"/>
        </w:rPr>
        <w:t xml:space="preserve"> we like to keep their doors closed, unless contradicted, to provide them privacy. Assuring the side rails are up and the bed is in the lowest position is a top priority. We do see ambulatory patients often, but everyone is a fall risk due to their condition or being hooked up to equipment. The beds in the ED also are not equipped with bed alarms so it is imperative to implement interventions to prevent falls. For our more critical patients, positioning is extremely important. We make sure to place wedges and position beds in a way that relieves pressure. Pillows are hard to come by so we will make them with sheets or blankets.</w:t>
      </w:r>
    </w:p>
    <w:p w14:paraId="7EEBD772" w14:textId="581FBB2D" w:rsidR="009E05F5" w:rsidRPr="00864FDE" w:rsidRDefault="007F7977" w:rsidP="009E05F5">
      <w:pPr>
        <w:ind w:firstLine="0"/>
        <w:rPr>
          <w:rStyle w:val="Heading5Char"/>
          <w:rFonts w:ascii="Times New Roman" w:hAnsi="Times New Roman" w:cs="Times New Roman"/>
          <w:i w:val="0"/>
          <w:iCs w:val="0"/>
          <w:sz w:val="24"/>
        </w:rPr>
      </w:pPr>
      <w:r w:rsidRPr="00864FDE">
        <w:rPr>
          <w:rStyle w:val="Heading5Char"/>
          <w:rFonts w:ascii="Times New Roman" w:hAnsi="Times New Roman" w:cs="Times New Roman"/>
          <w:i w:val="0"/>
          <w:iCs w:val="0"/>
          <w:sz w:val="24"/>
        </w:rPr>
        <w:t>Employ emerging technology &amp; information management tools</w:t>
      </w:r>
      <w:r w:rsidR="00864FDE">
        <w:rPr>
          <w:rStyle w:val="Heading5Char"/>
          <w:rFonts w:ascii="Times New Roman" w:hAnsi="Times New Roman" w:cs="Times New Roman"/>
          <w:i w:val="0"/>
          <w:iCs w:val="0"/>
          <w:sz w:val="24"/>
        </w:rPr>
        <w:t xml:space="preserve"> </w:t>
      </w:r>
      <w:r w:rsidRPr="00864FDE">
        <w:rPr>
          <w:rStyle w:val="Heading5Char"/>
          <w:rFonts w:ascii="Times New Roman" w:hAnsi="Times New Roman" w:cs="Times New Roman"/>
          <w:i w:val="0"/>
          <w:iCs w:val="0"/>
          <w:sz w:val="24"/>
        </w:rPr>
        <w:t>to inform decision-making in the delivery of care.</w:t>
      </w:r>
    </w:p>
    <w:p w14:paraId="59837731" w14:textId="0DE6F091" w:rsidR="007F7977" w:rsidRDefault="00664C1A" w:rsidP="009E05F5">
      <w:pPr>
        <w:rPr>
          <w:rFonts w:ascii="Times New Roman" w:hAnsi="Times New Roman" w:cs="Times New Roman"/>
          <w:sz w:val="24"/>
        </w:rPr>
      </w:pPr>
      <w:r w:rsidRPr="009E05F5">
        <w:rPr>
          <w:rFonts w:ascii="Times New Roman" w:hAnsi="Times New Roman" w:cs="Times New Roman"/>
          <w:sz w:val="24"/>
        </w:rPr>
        <w:t xml:space="preserve"> </w:t>
      </w:r>
      <w:r w:rsidR="00137E12">
        <w:rPr>
          <w:rFonts w:ascii="Times New Roman" w:hAnsi="Times New Roman" w:cs="Times New Roman"/>
          <w:sz w:val="24"/>
        </w:rPr>
        <w:t xml:space="preserve">With our stroke patients, there is not a neurologist on site. The ED has this </w:t>
      </w:r>
      <w:proofErr w:type="spellStart"/>
      <w:r w:rsidR="00137E12">
        <w:rPr>
          <w:rFonts w:ascii="Times New Roman" w:hAnsi="Times New Roman" w:cs="Times New Roman"/>
          <w:sz w:val="24"/>
        </w:rPr>
        <w:t>IronBow</w:t>
      </w:r>
      <w:proofErr w:type="spellEnd"/>
      <w:r w:rsidR="00137E12">
        <w:rPr>
          <w:rFonts w:ascii="Times New Roman" w:hAnsi="Times New Roman" w:cs="Times New Roman"/>
          <w:sz w:val="24"/>
        </w:rPr>
        <w:t xml:space="preserve"> machine. It</w:t>
      </w:r>
      <w:r w:rsidR="00D12304">
        <w:rPr>
          <w:rFonts w:ascii="Times New Roman" w:hAnsi="Times New Roman" w:cs="Times New Roman"/>
          <w:sz w:val="24"/>
        </w:rPr>
        <w:t xml:space="preserve"> is</w:t>
      </w:r>
      <w:r w:rsidR="00137E12">
        <w:rPr>
          <w:rFonts w:ascii="Times New Roman" w:hAnsi="Times New Roman" w:cs="Times New Roman"/>
          <w:sz w:val="24"/>
        </w:rPr>
        <w:t xml:space="preserve"> basically a laptop on wheels used to have a virtual meeting with a neurologist at Grady. With these telehealth consultations</w:t>
      </w:r>
      <w:r w:rsidR="00D12304">
        <w:rPr>
          <w:rFonts w:ascii="Times New Roman" w:hAnsi="Times New Roman" w:cs="Times New Roman"/>
          <w:sz w:val="24"/>
        </w:rPr>
        <w:t>,</w:t>
      </w:r>
      <w:r w:rsidR="00137E12">
        <w:rPr>
          <w:rFonts w:ascii="Times New Roman" w:hAnsi="Times New Roman" w:cs="Times New Roman"/>
          <w:sz w:val="24"/>
        </w:rPr>
        <w:t xml:space="preserve"> the neurologist completes an assessment on the patient and reviews the charts from us to determine the type of stroke and the next steps in treatment. For our patients with </w:t>
      </w:r>
      <w:r w:rsidR="00D12304">
        <w:rPr>
          <w:rFonts w:ascii="Times New Roman" w:hAnsi="Times New Roman" w:cs="Times New Roman"/>
          <w:sz w:val="24"/>
        </w:rPr>
        <w:t xml:space="preserve">thrombolytic strokes, </w:t>
      </w:r>
      <w:proofErr w:type="gramStart"/>
      <w:r w:rsidR="00D12304">
        <w:rPr>
          <w:rFonts w:ascii="Times New Roman" w:hAnsi="Times New Roman" w:cs="Times New Roman"/>
          <w:sz w:val="24"/>
        </w:rPr>
        <w:t>often</w:t>
      </w:r>
      <w:proofErr w:type="gramEnd"/>
      <w:r w:rsidR="00D12304">
        <w:rPr>
          <w:rFonts w:ascii="Times New Roman" w:hAnsi="Times New Roman" w:cs="Times New Roman"/>
          <w:sz w:val="24"/>
        </w:rPr>
        <w:t xml:space="preserve"> discuss TNK/</w:t>
      </w:r>
      <w:proofErr w:type="spellStart"/>
      <w:r w:rsidR="00D12304">
        <w:rPr>
          <w:rFonts w:ascii="Times New Roman" w:hAnsi="Times New Roman" w:cs="Times New Roman"/>
          <w:sz w:val="24"/>
        </w:rPr>
        <w:t>tpk</w:t>
      </w:r>
      <w:proofErr w:type="spellEnd"/>
      <w:r w:rsidR="00D12304">
        <w:rPr>
          <w:rFonts w:ascii="Times New Roman" w:hAnsi="Times New Roman" w:cs="Times New Roman"/>
          <w:sz w:val="24"/>
        </w:rPr>
        <w:t xml:space="preserve"> with the patient and family if at the bedside. The</w:t>
      </w:r>
      <w:r w:rsidR="00153D80">
        <w:rPr>
          <w:rFonts w:ascii="Times New Roman" w:hAnsi="Times New Roman" w:cs="Times New Roman"/>
          <w:sz w:val="24"/>
        </w:rPr>
        <w:t>y</w:t>
      </w:r>
      <w:r w:rsidR="00D12304">
        <w:rPr>
          <w:rFonts w:ascii="Times New Roman" w:hAnsi="Times New Roman" w:cs="Times New Roman"/>
          <w:sz w:val="24"/>
        </w:rPr>
        <w:t xml:space="preserve"> </w:t>
      </w:r>
      <w:proofErr w:type="gramStart"/>
      <w:r w:rsidR="00D12304">
        <w:rPr>
          <w:rFonts w:ascii="Times New Roman" w:hAnsi="Times New Roman" w:cs="Times New Roman"/>
          <w:sz w:val="24"/>
        </w:rPr>
        <w:t>discuss</w:t>
      </w:r>
      <w:proofErr w:type="gramEnd"/>
      <w:r w:rsidR="00D12304">
        <w:rPr>
          <w:rFonts w:ascii="Times New Roman" w:hAnsi="Times New Roman" w:cs="Times New Roman"/>
          <w:sz w:val="24"/>
        </w:rPr>
        <w:t xml:space="preserve"> its purpose</w:t>
      </w:r>
      <w:r w:rsidR="00153D80">
        <w:rPr>
          <w:rFonts w:ascii="Times New Roman" w:hAnsi="Times New Roman" w:cs="Times New Roman"/>
          <w:sz w:val="24"/>
        </w:rPr>
        <w:t>,</w:t>
      </w:r>
      <w:r w:rsidR="00D12304">
        <w:rPr>
          <w:rFonts w:ascii="Times New Roman" w:hAnsi="Times New Roman" w:cs="Times New Roman"/>
          <w:sz w:val="24"/>
        </w:rPr>
        <w:t xml:space="preserve"> the risk factors</w:t>
      </w:r>
      <w:r w:rsidR="00153D80">
        <w:rPr>
          <w:rFonts w:ascii="Times New Roman" w:hAnsi="Times New Roman" w:cs="Times New Roman"/>
          <w:sz w:val="24"/>
        </w:rPr>
        <w:t xml:space="preserve">, </w:t>
      </w:r>
      <w:r w:rsidR="00D12304">
        <w:rPr>
          <w:rFonts w:ascii="Times New Roman" w:hAnsi="Times New Roman" w:cs="Times New Roman"/>
          <w:sz w:val="24"/>
        </w:rPr>
        <w:t xml:space="preserve">and the importance of receiving it within the </w:t>
      </w:r>
      <w:r w:rsidR="00153D80">
        <w:rPr>
          <w:rFonts w:ascii="Times New Roman" w:hAnsi="Times New Roman" w:cs="Times New Roman"/>
          <w:sz w:val="24"/>
        </w:rPr>
        <w:t>4-hour</w:t>
      </w:r>
      <w:r w:rsidR="00D12304">
        <w:rPr>
          <w:rFonts w:ascii="Times New Roman" w:hAnsi="Times New Roman" w:cs="Times New Roman"/>
          <w:sz w:val="24"/>
        </w:rPr>
        <w:t xml:space="preserve"> time frame. The</w:t>
      </w:r>
      <w:r w:rsidR="00153D80">
        <w:rPr>
          <w:rFonts w:ascii="Times New Roman" w:hAnsi="Times New Roman" w:cs="Times New Roman"/>
          <w:sz w:val="24"/>
        </w:rPr>
        <w:t>y</w:t>
      </w:r>
      <w:r w:rsidR="00D12304">
        <w:rPr>
          <w:rFonts w:ascii="Times New Roman" w:hAnsi="Times New Roman" w:cs="Times New Roman"/>
          <w:sz w:val="24"/>
        </w:rPr>
        <w:t xml:space="preserve"> may also discuss thrombectomy with the patients if they are a candidate. </w:t>
      </w:r>
    </w:p>
    <w:p w14:paraId="39DEB2CB" w14:textId="77777777" w:rsidR="007F7977" w:rsidRDefault="007F7977" w:rsidP="007F7977">
      <w:pPr>
        <w:ind w:firstLine="0"/>
        <w:rPr>
          <w:rFonts w:ascii="Times New Roman" w:hAnsi="Times New Roman" w:cs="Times New Roman"/>
          <w:b/>
          <w:bCs/>
          <w:sz w:val="24"/>
        </w:rPr>
      </w:pPr>
      <w:r>
        <w:rPr>
          <w:rFonts w:ascii="Times New Roman" w:hAnsi="Times New Roman" w:cs="Times New Roman"/>
          <w:b/>
          <w:bCs/>
          <w:sz w:val="24"/>
        </w:rPr>
        <w:t>Utilize critical thinking to provide care for individuals &amp; communities.</w:t>
      </w:r>
    </w:p>
    <w:p w14:paraId="453FBFF2" w14:textId="7DCB8B34" w:rsidR="005650DA" w:rsidRPr="005650DA" w:rsidRDefault="005650DA" w:rsidP="007F7977">
      <w:pPr>
        <w:ind w:firstLine="0"/>
        <w:rPr>
          <w:rFonts w:ascii="Times New Roman" w:hAnsi="Times New Roman" w:cs="Times New Roman"/>
          <w:sz w:val="24"/>
        </w:rPr>
      </w:pPr>
      <w:r>
        <w:rPr>
          <w:rFonts w:ascii="Times New Roman" w:hAnsi="Times New Roman" w:cs="Times New Roman"/>
          <w:sz w:val="24"/>
        </w:rPr>
        <w:tab/>
        <w:t>When working in the triage/point of entry it is important to gain as much information as possible. There have been instances where critical patients have come in the front rather than through EMS</w:t>
      </w:r>
      <w:r w:rsidR="00153D80">
        <w:rPr>
          <w:rFonts w:ascii="Times New Roman" w:hAnsi="Times New Roman" w:cs="Times New Roman"/>
          <w:sz w:val="24"/>
        </w:rPr>
        <w:t xml:space="preserve"> and not all patients that come through EMS are emergent. The correct triage of a patient goes a long way. Critical thinking helps when assessing their VS, </w:t>
      </w:r>
      <w:r w:rsidR="00170F66">
        <w:rPr>
          <w:rFonts w:ascii="Times New Roman" w:hAnsi="Times New Roman" w:cs="Times New Roman"/>
          <w:sz w:val="24"/>
        </w:rPr>
        <w:t>medical</w:t>
      </w:r>
      <w:r w:rsidR="00153D80">
        <w:rPr>
          <w:rFonts w:ascii="Times New Roman" w:hAnsi="Times New Roman" w:cs="Times New Roman"/>
          <w:sz w:val="24"/>
        </w:rPr>
        <w:t xml:space="preserve"> history, and </w:t>
      </w:r>
      <w:r w:rsidR="00153D80">
        <w:rPr>
          <w:rFonts w:ascii="Times New Roman" w:hAnsi="Times New Roman" w:cs="Times New Roman"/>
          <w:sz w:val="24"/>
        </w:rPr>
        <w:lastRenderedPageBreak/>
        <w:t xml:space="preserve">current </w:t>
      </w:r>
      <w:proofErr w:type="gramStart"/>
      <w:r w:rsidR="00153D80">
        <w:rPr>
          <w:rFonts w:ascii="Times New Roman" w:hAnsi="Times New Roman" w:cs="Times New Roman"/>
          <w:sz w:val="24"/>
        </w:rPr>
        <w:t>complaint</w:t>
      </w:r>
      <w:proofErr w:type="gramEnd"/>
      <w:r w:rsidR="00153D80">
        <w:rPr>
          <w:rFonts w:ascii="Times New Roman" w:hAnsi="Times New Roman" w:cs="Times New Roman"/>
          <w:sz w:val="24"/>
        </w:rPr>
        <w:t xml:space="preserve">. A proper triage allows the nurses and physicians to prepare for the patient and </w:t>
      </w:r>
      <w:r w:rsidR="00170F66">
        <w:rPr>
          <w:rFonts w:ascii="Times New Roman" w:hAnsi="Times New Roman" w:cs="Times New Roman"/>
          <w:sz w:val="24"/>
        </w:rPr>
        <w:t>formulate their care plan.</w:t>
      </w:r>
    </w:p>
    <w:p w14:paraId="2800325E" w14:textId="785E219C" w:rsidR="007F7977" w:rsidRDefault="007F7977" w:rsidP="007F7977">
      <w:pPr>
        <w:ind w:firstLine="0"/>
        <w:rPr>
          <w:rFonts w:ascii="Times New Roman" w:hAnsi="Times New Roman" w:cs="Times New Roman"/>
          <w:b/>
          <w:bCs/>
          <w:sz w:val="24"/>
        </w:rPr>
      </w:pPr>
      <w:r>
        <w:rPr>
          <w:rFonts w:ascii="Times New Roman" w:hAnsi="Times New Roman" w:cs="Times New Roman"/>
          <w:b/>
          <w:bCs/>
          <w:sz w:val="24"/>
        </w:rPr>
        <w:t xml:space="preserve">Analyze the effects of healthcare policy on </w:t>
      </w:r>
      <w:proofErr w:type="gramStart"/>
      <w:r>
        <w:rPr>
          <w:rFonts w:ascii="Times New Roman" w:hAnsi="Times New Roman" w:cs="Times New Roman"/>
          <w:b/>
          <w:bCs/>
          <w:sz w:val="24"/>
        </w:rPr>
        <w:t>the quality</w:t>
      </w:r>
      <w:proofErr w:type="gramEnd"/>
      <w:r>
        <w:rPr>
          <w:rFonts w:ascii="Times New Roman" w:hAnsi="Times New Roman" w:cs="Times New Roman"/>
          <w:b/>
          <w:bCs/>
          <w:sz w:val="24"/>
        </w:rPr>
        <w:t xml:space="preserve"> &amp; safety in the practice environment.</w:t>
      </w:r>
    </w:p>
    <w:p w14:paraId="51EA51D4" w14:textId="6C2F1D2D" w:rsidR="00170F66" w:rsidRPr="00CD45A9" w:rsidRDefault="00170F66" w:rsidP="007F7977">
      <w:pPr>
        <w:ind w:firstLine="0"/>
        <w:rPr>
          <w:rFonts w:ascii="Times New Roman" w:hAnsi="Times New Roman" w:cs="Times New Roman"/>
          <w:sz w:val="24"/>
        </w:rPr>
      </w:pPr>
      <w:r>
        <w:rPr>
          <w:rFonts w:ascii="Times New Roman" w:hAnsi="Times New Roman" w:cs="Times New Roman"/>
          <w:b/>
          <w:bCs/>
          <w:sz w:val="24"/>
        </w:rPr>
        <w:tab/>
      </w:r>
      <w:r w:rsidR="00CD45A9">
        <w:rPr>
          <w:rFonts w:ascii="Times New Roman" w:hAnsi="Times New Roman" w:cs="Times New Roman"/>
          <w:sz w:val="24"/>
        </w:rPr>
        <w:t xml:space="preserve">Within the hospital, we have different requirements for the care of patients based on their acuity. For example, patients with </w:t>
      </w:r>
      <w:proofErr w:type="gramStart"/>
      <w:r w:rsidR="00CD45A9">
        <w:rPr>
          <w:rFonts w:ascii="Times New Roman" w:hAnsi="Times New Roman" w:cs="Times New Roman"/>
          <w:sz w:val="24"/>
        </w:rPr>
        <w:t>a higher</w:t>
      </w:r>
      <w:proofErr w:type="gramEnd"/>
      <w:r w:rsidR="00CD45A9">
        <w:rPr>
          <w:rFonts w:ascii="Times New Roman" w:hAnsi="Times New Roman" w:cs="Times New Roman"/>
          <w:sz w:val="24"/>
        </w:rPr>
        <w:t xml:space="preserve"> acuity needed their VS reassessed more frequently than our lower acuity patients. This is a great policy to have because it allows for quick recognition of a change in patient status and serves as an evaluation tool to determine if treatments have been effective.</w:t>
      </w:r>
    </w:p>
    <w:p w14:paraId="5E2D356F" w14:textId="545C88D6" w:rsidR="007F7977" w:rsidRDefault="007F7977" w:rsidP="007F7977">
      <w:pPr>
        <w:ind w:firstLine="0"/>
        <w:rPr>
          <w:rFonts w:ascii="Times New Roman" w:hAnsi="Times New Roman" w:cs="Times New Roman"/>
          <w:b/>
          <w:bCs/>
          <w:sz w:val="24"/>
        </w:rPr>
      </w:pPr>
      <w:r>
        <w:rPr>
          <w:rFonts w:ascii="Times New Roman" w:hAnsi="Times New Roman" w:cs="Times New Roman"/>
          <w:b/>
          <w:bCs/>
          <w:sz w:val="24"/>
        </w:rPr>
        <w:t>Assume responsibility for personal &amp; professional behaviors.</w:t>
      </w:r>
    </w:p>
    <w:p w14:paraId="283BA1F8" w14:textId="4BAFDAD5" w:rsidR="00170F66" w:rsidRPr="0082551C" w:rsidRDefault="00170F66" w:rsidP="007F7977">
      <w:pPr>
        <w:ind w:firstLine="0"/>
        <w:rPr>
          <w:rFonts w:ascii="Times New Roman" w:hAnsi="Times New Roman" w:cs="Times New Roman"/>
          <w:sz w:val="24"/>
        </w:rPr>
      </w:pPr>
      <w:r>
        <w:rPr>
          <w:rFonts w:ascii="Times New Roman" w:hAnsi="Times New Roman" w:cs="Times New Roman"/>
          <w:b/>
          <w:bCs/>
          <w:sz w:val="24"/>
        </w:rPr>
        <w:tab/>
      </w:r>
      <w:r w:rsidR="0082551C">
        <w:rPr>
          <w:rFonts w:ascii="Times New Roman" w:hAnsi="Times New Roman" w:cs="Times New Roman"/>
          <w:sz w:val="24"/>
        </w:rPr>
        <w:t xml:space="preserve">As a student, I was responsible for signing a professional behavior contract that outlined my responsibilities as a student. </w:t>
      </w:r>
      <w:r w:rsidR="00CD45A9">
        <w:rPr>
          <w:rFonts w:ascii="Times New Roman" w:hAnsi="Times New Roman" w:cs="Times New Roman"/>
          <w:sz w:val="24"/>
        </w:rPr>
        <w:t xml:space="preserve">Through this clinical rotation, I was able to practice clinical skills to prepare for my future as a nurse under the supervision of an RN. Being from the area where I conducted my practicum hours also required me to practice patient confidentiality and be responsible enough to care for patients that I knew. </w:t>
      </w:r>
    </w:p>
    <w:p w14:paraId="2647D433" w14:textId="77777777" w:rsidR="007F7977" w:rsidRDefault="007F7977" w:rsidP="007F7977">
      <w:pPr>
        <w:ind w:firstLine="0"/>
        <w:rPr>
          <w:rFonts w:ascii="Times New Roman" w:hAnsi="Times New Roman" w:cs="Times New Roman"/>
          <w:b/>
          <w:bCs/>
          <w:sz w:val="24"/>
        </w:rPr>
      </w:pPr>
      <w:r>
        <w:rPr>
          <w:rFonts w:ascii="Times New Roman" w:hAnsi="Times New Roman" w:cs="Times New Roman"/>
          <w:b/>
          <w:bCs/>
          <w:sz w:val="24"/>
        </w:rPr>
        <w:t>Integrate knowledge, skill, and attitudes from the sciences, arts, humanities, and nursing science in providing nursing care in a global society.</w:t>
      </w:r>
    </w:p>
    <w:p w14:paraId="4CF02ED2" w14:textId="144217AC" w:rsidR="00170F66" w:rsidRPr="002C1AA8" w:rsidRDefault="00170F66" w:rsidP="007F7977">
      <w:pPr>
        <w:ind w:firstLine="0"/>
        <w:rPr>
          <w:rFonts w:ascii="Times New Roman" w:hAnsi="Times New Roman" w:cs="Times New Roman"/>
          <w:sz w:val="24"/>
        </w:rPr>
      </w:pPr>
      <w:r>
        <w:rPr>
          <w:rFonts w:ascii="Times New Roman" w:hAnsi="Times New Roman" w:cs="Times New Roman"/>
          <w:b/>
          <w:bCs/>
          <w:sz w:val="24"/>
        </w:rPr>
        <w:tab/>
      </w:r>
      <w:r w:rsidR="002C1AA8">
        <w:rPr>
          <w:rFonts w:ascii="Times New Roman" w:hAnsi="Times New Roman" w:cs="Times New Roman"/>
          <w:sz w:val="24"/>
        </w:rPr>
        <w:t xml:space="preserve">In practicum, my preceptor allowed me to take over “full” care of our patients towards the end of my rotation. As a future nurse, we must apply all these skills to how we care for our patients. During assessments, having that science background about the anatomy and physiology of the body helps in guiding the questions and preparing for expected orders from the doctor. </w:t>
      </w:r>
      <w:proofErr w:type="gramStart"/>
      <w:r w:rsidR="002C1AA8">
        <w:rPr>
          <w:rFonts w:ascii="Times New Roman" w:hAnsi="Times New Roman" w:cs="Times New Roman"/>
          <w:sz w:val="24"/>
        </w:rPr>
        <w:t>The arts</w:t>
      </w:r>
      <w:proofErr w:type="gramEnd"/>
      <w:r w:rsidR="002C1AA8">
        <w:rPr>
          <w:rFonts w:ascii="Times New Roman" w:hAnsi="Times New Roman" w:cs="Times New Roman"/>
          <w:sz w:val="24"/>
        </w:rPr>
        <w:t xml:space="preserve"> and humanities skills are evident when engaging with patients. Possessing these skills allows for better communication. Lastly, nursing science helps to identify what is abnormal in a </w:t>
      </w:r>
      <w:r w:rsidR="002C1AA8">
        <w:rPr>
          <w:rFonts w:ascii="Times New Roman" w:hAnsi="Times New Roman" w:cs="Times New Roman"/>
          <w:sz w:val="24"/>
        </w:rPr>
        <w:lastRenderedPageBreak/>
        <w:t xml:space="preserve">patient and </w:t>
      </w:r>
      <w:proofErr w:type="gramStart"/>
      <w:r w:rsidR="002C1AA8">
        <w:rPr>
          <w:rFonts w:ascii="Times New Roman" w:hAnsi="Times New Roman" w:cs="Times New Roman"/>
          <w:sz w:val="24"/>
        </w:rPr>
        <w:t>aid</w:t>
      </w:r>
      <w:proofErr w:type="gramEnd"/>
      <w:r w:rsidR="002C1AA8">
        <w:rPr>
          <w:rFonts w:ascii="Times New Roman" w:hAnsi="Times New Roman" w:cs="Times New Roman"/>
          <w:sz w:val="24"/>
        </w:rPr>
        <w:t xml:space="preserve"> in prompt </w:t>
      </w:r>
      <w:r w:rsidR="00295EEA">
        <w:rPr>
          <w:rFonts w:ascii="Times New Roman" w:hAnsi="Times New Roman" w:cs="Times New Roman"/>
          <w:sz w:val="24"/>
        </w:rPr>
        <w:t xml:space="preserve">relaying of information to the provider. This must be applied to all patients regardless of age, gender, and </w:t>
      </w:r>
      <w:proofErr w:type="gramStart"/>
      <w:r w:rsidR="00295EEA">
        <w:rPr>
          <w:rFonts w:ascii="Times New Roman" w:hAnsi="Times New Roman" w:cs="Times New Roman"/>
          <w:sz w:val="24"/>
        </w:rPr>
        <w:t>culture</w:t>
      </w:r>
      <w:proofErr w:type="gramEnd"/>
      <w:r w:rsidR="00295EEA">
        <w:rPr>
          <w:rFonts w:ascii="Times New Roman" w:hAnsi="Times New Roman" w:cs="Times New Roman"/>
          <w:sz w:val="24"/>
        </w:rPr>
        <w:t xml:space="preserve"> making it a global skill.</w:t>
      </w:r>
    </w:p>
    <w:p w14:paraId="15551049" w14:textId="4BEF6932" w:rsidR="67AE9998" w:rsidRDefault="007F7977" w:rsidP="007F7977">
      <w:pPr>
        <w:ind w:firstLine="0"/>
        <w:jc w:val="center"/>
        <w:rPr>
          <w:rFonts w:ascii="Times New Roman" w:hAnsi="Times New Roman" w:cs="Times New Roman"/>
          <w:b/>
          <w:bCs/>
          <w:sz w:val="24"/>
        </w:rPr>
      </w:pPr>
      <w:r>
        <w:rPr>
          <w:rFonts w:ascii="Times New Roman" w:hAnsi="Times New Roman" w:cs="Times New Roman"/>
          <w:b/>
          <w:bCs/>
          <w:sz w:val="24"/>
        </w:rPr>
        <w:t>Utilization of Course Objectives</w:t>
      </w:r>
    </w:p>
    <w:p w14:paraId="08A202D2" w14:textId="0D3E5019" w:rsidR="00295EEA" w:rsidRPr="00295EEA" w:rsidRDefault="00295EEA" w:rsidP="00295EEA">
      <w:pPr>
        <w:ind w:firstLine="0"/>
        <w:rPr>
          <w:rFonts w:ascii="Times New Roman" w:hAnsi="Times New Roman" w:cs="Times New Roman"/>
          <w:sz w:val="24"/>
        </w:rPr>
      </w:pPr>
      <w:r>
        <w:rPr>
          <w:rFonts w:ascii="Times New Roman" w:hAnsi="Times New Roman" w:cs="Times New Roman"/>
          <w:b/>
          <w:bCs/>
          <w:sz w:val="24"/>
        </w:rPr>
        <w:tab/>
      </w:r>
      <w:r>
        <w:rPr>
          <w:rFonts w:ascii="Times New Roman" w:hAnsi="Times New Roman" w:cs="Times New Roman"/>
          <w:sz w:val="24"/>
        </w:rPr>
        <w:t xml:space="preserve">After completing two years of nursing school and this semester’s practicum rotation, I plan to implement these course objectives into my daily work as a nurse. Having exposure to what it is like to function as a nurse has increased my understanding of why we do what we do. I have been through several clinical rotations as a student, but they were more like I was given instructions on what to do. With this practicum rotation, I had to take more responsibility for the care that was provided to our patients. I </w:t>
      </w:r>
      <w:r w:rsidR="00EF2268">
        <w:rPr>
          <w:rFonts w:ascii="Times New Roman" w:hAnsi="Times New Roman" w:cs="Times New Roman"/>
          <w:sz w:val="24"/>
        </w:rPr>
        <w:t>will</w:t>
      </w:r>
      <w:r>
        <w:rPr>
          <w:rFonts w:ascii="Times New Roman" w:hAnsi="Times New Roman" w:cs="Times New Roman"/>
          <w:sz w:val="24"/>
        </w:rPr>
        <w:t xml:space="preserve"> provide the same safe and patient-centered care to all my patients while implementing </w:t>
      </w:r>
      <w:r w:rsidR="00EF2268">
        <w:rPr>
          <w:rFonts w:ascii="Times New Roman" w:hAnsi="Times New Roman" w:cs="Times New Roman"/>
          <w:sz w:val="24"/>
        </w:rPr>
        <w:t>evidence-based</w:t>
      </w:r>
      <w:r>
        <w:rPr>
          <w:rFonts w:ascii="Times New Roman" w:hAnsi="Times New Roman" w:cs="Times New Roman"/>
          <w:sz w:val="24"/>
        </w:rPr>
        <w:t xml:space="preserve"> practice and </w:t>
      </w:r>
      <w:r w:rsidR="00EF2268">
        <w:rPr>
          <w:rFonts w:ascii="Times New Roman" w:hAnsi="Times New Roman" w:cs="Times New Roman"/>
          <w:sz w:val="24"/>
        </w:rPr>
        <w:t>collaborating with other professionals.</w:t>
      </w:r>
    </w:p>
    <w:sectPr w:rsidR="00295EEA" w:rsidRPr="00295EEA" w:rsidSect="004A46A0">
      <w:headerReference w:type="default" r:id="rId10"/>
      <w:headerReference w:type="first" r:id="rId11"/>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0F5AA" w14:textId="77777777" w:rsidR="009E05F5" w:rsidRDefault="009E05F5">
      <w:pPr>
        <w:spacing w:line="240" w:lineRule="auto"/>
      </w:pPr>
      <w:r>
        <w:separator/>
      </w:r>
    </w:p>
    <w:p w14:paraId="723D2E28" w14:textId="77777777" w:rsidR="009E05F5" w:rsidRDefault="009E05F5"/>
  </w:endnote>
  <w:endnote w:type="continuationSeparator" w:id="0">
    <w:p w14:paraId="6F7DBC2A" w14:textId="77777777" w:rsidR="009E05F5" w:rsidRDefault="009E05F5">
      <w:pPr>
        <w:spacing w:line="240" w:lineRule="auto"/>
      </w:pPr>
      <w:r>
        <w:continuationSeparator/>
      </w:r>
    </w:p>
    <w:p w14:paraId="45A89271" w14:textId="77777777" w:rsidR="009E05F5" w:rsidRDefault="009E05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9CC34" w14:textId="77777777" w:rsidR="009E05F5" w:rsidRDefault="009E05F5">
      <w:pPr>
        <w:spacing w:line="240" w:lineRule="auto"/>
      </w:pPr>
      <w:r>
        <w:separator/>
      </w:r>
    </w:p>
    <w:p w14:paraId="4B7BD09D" w14:textId="77777777" w:rsidR="009E05F5" w:rsidRDefault="009E05F5"/>
  </w:footnote>
  <w:footnote w:type="continuationSeparator" w:id="0">
    <w:p w14:paraId="3C207F64" w14:textId="77777777" w:rsidR="009E05F5" w:rsidRDefault="009E05F5">
      <w:pPr>
        <w:spacing w:line="240" w:lineRule="auto"/>
      </w:pPr>
      <w:r>
        <w:continuationSeparator/>
      </w:r>
    </w:p>
    <w:p w14:paraId="45C3EC21" w14:textId="77777777" w:rsidR="009E05F5" w:rsidRDefault="009E05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8613436"/>
      <w:docPartObj>
        <w:docPartGallery w:val="Page Numbers (Top of Page)"/>
        <w:docPartUnique/>
      </w:docPartObj>
    </w:sdtPr>
    <w:sdtEndPr>
      <w:rPr>
        <w:noProof/>
      </w:rPr>
    </w:sdtEndPr>
    <w:sdtContent>
      <w:p w14:paraId="545D6319" w14:textId="59F10072" w:rsidR="009E05F5" w:rsidRDefault="009E05F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A7F18F9" w14:textId="77777777" w:rsidR="009E05F5" w:rsidRDefault="009E05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4613026"/>
      <w:docPartObj>
        <w:docPartGallery w:val="Page Numbers (Top of Page)"/>
        <w:docPartUnique/>
      </w:docPartObj>
    </w:sdtPr>
    <w:sdtEndPr>
      <w:rPr>
        <w:noProof/>
      </w:rPr>
    </w:sdtEndPr>
    <w:sdtContent>
      <w:p w14:paraId="0985A8D4" w14:textId="5F7A14AC" w:rsidR="009E05F5" w:rsidRDefault="009E05F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EF4F4EA" w14:textId="77777777" w:rsidR="3E192C66" w:rsidRPr="002F3AE9" w:rsidRDefault="3E192C66" w:rsidP="002F3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16cid:durableId="1583753049">
    <w:abstractNumId w:val="9"/>
  </w:num>
  <w:num w:numId="2" w16cid:durableId="1672021673">
    <w:abstractNumId w:val="7"/>
  </w:num>
  <w:num w:numId="3" w16cid:durableId="1661418664">
    <w:abstractNumId w:val="6"/>
  </w:num>
  <w:num w:numId="4" w16cid:durableId="28338585">
    <w:abstractNumId w:val="5"/>
  </w:num>
  <w:num w:numId="5" w16cid:durableId="10451996">
    <w:abstractNumId w:val="4"/>
  </w:num>
  <w:num w:numId="6" w16cid:durableId="1118185191">
    <w:abstractNumId w:val="8"/>
  </w:num>
  <w:num w:numId="7" w16cid:durableId="944580785">
    <w:abstractNumId w:val="3"/>
  </w:num>
  <w:num w:numId="8" w16cid:durableId="1728843970">
    <w:abstractNumId w:val="2"/>
  </w:num>
  <w:num w:numId="9" w16cid:durableId="261961369">
    <w:abstractNumId w:val="1"/>
  </w:num>
  <w:num w:numId="10" w16cid:durableId="940600249">
    <w:abstractNumId w:val="0"/>
  </w:num>
  <w:num w:numId="11" w16cid:durableId="177308423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proofState w:spelling="clean" w:grammar="clean"/>
  <w:attachedTemplate r:id="rId1"/>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5F5"/>
    <w:rsid w:val="00023AFE"/>
    <w:rsid w:val="000A3D9B"/>
    <w:rsid w:val="000D4642"/>
    <w:rsid w:val="000D539D"/>
    <w:rsid w:val="00116273"/>
    <w:rsid w:val="00137E12"/>
    <w:rsid w:val="00153D80"/>
    <w:rsid w:val="00170F66"/>
    <w:rsid w:val="00295EEA"/>
    <w:rsid w:val="002B261C"/>
    <w:rsid w:val="002C1AA8"/>
    <w:rsid w:val="002C79E6"/>
    <w:rsid w:val="002F3AE9"/>
    <w:rsid w:val="003804CC"/>
    <w:rsid w:val="004A46A0"/>
    <w:rsid w:val="005650DA"/>
    <w:rsid w:val="005B5938"/>
    <w:rsid w:val="005C199E"/>
    <w:rsid w:val="00664C1A"/>
    <w:rsid w:val="006756C5"/>
    <w:rsid w:val="007F7977"/>
    <w:rsid w:val="0082551C"/>
    <w:rsid w:val="00864FDE"/>
    <w:rsid w:val="0087407D"/>
    <w:rsid w:val="009E05F5"/>
    <w:rsid w:val="009F5416"/>
    <w:rsid w:val="00A417C1"/>
    <w:rsid w:val="00B863FB"/>
    <w:rsid w:val="00B86440"/>
    <w:rsid w:val="00BB2D6F"/>
    <w:rsid w:val="00C00F8F"/>
    <w:rsid w:val="00C03068"/>
    <w:rsid w:val="00CD45A9"/>
    <w:rsid w:val="00D12304"/>
    <w:rsid w:val="00D620FD"/>
    <w:rsid w:val="00D91044"/>
    <w:rsid w:val="00E67454"/>
    <w:rsid w:val="00EF2268"/>
    <w:rsid w:val="00EF55C5"/>
    <w:rsid w:val="00F0490C"/>
    <w:rsid w:val="00F6242A"/>
    <w:rsid w:val="00F919E7"/>
    <w:rsid w:val="00FD0666"/>
    <w:rsid w:val="00FE623A"/>
    <w:rsid w:val="00FF55EC"/>
    <w:rsid w:val="014CA2B6"/>
    <w:rsid w:val="0D6E5604"/>
    <w:rsid w:val="1C0665C1"/>
    <w:rsid w:val="1E84F322"/>
    <w:rsid w:val="201D26C8"/>
    <w:rsid w:val="212F006F"/>
    <w:rsid w:val="2CCDFC8D"/>
    <w:rsid w:val="3236C9DF"/>
    <w:rsid w:val="3660B96E"/>
    <w:rsid w:val="3D0A9892"/>
    <w:rsid w:val="3E192C66"/>
    <w:rsid w:val="3FD79D39"/>
    <w:rsid w:val="4A446072"/>
    <w:rsid w:val="52694629"/>
    <w:rsid w:val="593F41A5"/>
    <w:rsid w:val="5A1CFD60"/>
    <w:rsid w:val="5D68E123"/>
    <w:rsid w:val="6451CACF"/>
    <w:rsid w:val="67AE9998"/>
    <w:rsid w:val="689E33FC"/>
    <w:rsid w:val="68E35553"/>
    <w:rsid w:val="6A36C4BF"/>
    <w:rsid w:val="7050BCB6"/>
    <w:rsid w:val="7CCA2D81"/>
    <w:rsid w:val="7F11E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AA0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FB"/>
    <w:rPr>
      <w:sz w:val="22"/>
    </w:rPr>
  </w:style>
  <w:style w:type="paragraph" w:styleId="Heading1">
    <w:name w:val="heading 1"/>
    <w:basedOn w:val="Normal"/>
    <w:next w:val="Normal"/>
    <w:link w:val="Heading1Char"/>
    <w:uiPriority w:val="3"/>
    <w:qFormat/>
    <w:rsid w:val="002C79E6"/>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rsid w:val="00C00F8F"/>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rsid w:val="00C00F8F"/>
    <w:pPr>
      <w:keepNext/>
      <w:keepLines/>
      <w:ind w:firstLine="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3"/>
    <w:unhideWhenUsed/>
    <w:qFormat/>
    <w:rsid w:val="00664C1A"/>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3"/>
    <w:unhideWhenUsed/>
    <w:qFormat/>
    <w:rsid w:val="00664C1A"/>
    <w:pPr>
      <w:keepNext/>
      <w:keepLines/>
      <w:outlineLvl w:val="4"/>
    </w:pPr>
    <w:rPr>
      <w:rFonts w:asciiTheme="majorHAnsi" w:eastAsiaTheme="majorEastAsia" w:hAnsiTheme="majorHAnsi" w:cstheme="majorBidi"/>
      <w:b/>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15"/>
    <w:qFormat/>
    <w:rsid w:val="002C79E6"/>
    <w:pPr>
      <w:pageBreakBefore/>
      <w:ind w:firstLine="0"/>
      <w:jc w:val="center"/>
      <w:outlineLvl w:val="0"/>
    </w:pPr>
    <w:rPr>
      <w:rFonts w:asciiTheme="majorHAnsi" w:eastAsiaTheme="majorEastAsia" w:hAnsiTheme="majorHAnsi" w:cstheme="majorBidi"/>
      <w:b/>
      <w:color w:val="auto"/>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rsid w:val="00B863FB"/>
    <w:pPr>
      <w:ind w:firstLine="0"/>
    </w:pPr>
    <w:rPr>
      <w:sz w:val="22"/>
    </w:rPr>
  </w:style>
  <w:style w:type="character" w:customStyle="1" w:styleId="Heading1Char">
    <w:name w:val="Heading 1 Char"/>
    <w:basedOn w:val="DefaultParagraphFont"/>
    <w:link w:val="Heading1"/>
    <w:uiPriority w:val="3"/>
    <w:rsid w:val="002C79E6"/>
    <w:rPr>
      <w:rFonts w:asciiTheme="majorHAnsi" w:eastAsiaTheme="majorEastAsia" w:hAnsiTheme="majorHAnsi" w:cstheme="majorBidi"/>
      <w:b/>
      <w:bCs/>
      <w:sz w:val="22"/>
    </w:rPr>
  </w:style>
  <w:style w:type="character" w:customStyle="1" w:styleId="Heading2Char">
    <w:name w:val="Heading 2 Char"/>
    <w:basedOn w:val="DefaultParagraphFont"/>
    <w:link w:val="Heading2"/>
    <w:uiPriority w:val="3"/>
    <w:rsid w:val="00C00F8F"/>
    <w:rPr>
      <w:rFonts w:asciiTheme="majorHAnsi" w:eastAsiaTheme="majorEastAsia" w:hAnsiTheme="majorHAnsi" w:cstheme="majorBidi"/>
      <w:b/>
      <w:bCs/>
      <w:sz w:val="22"/>
    </w:rPr>
  </w:style>
  <w:style w:type="paragraph" w:styleId="Title">
    <w:name w:val="Title"/>
    <w:basedOn w:val="Normal"/>
    <w:next w:val="Normal"/>
    <w:link w:val="TitleChar"/>
    <w:uiPriority w:val="16"/>
    <w:qFormat/>
    <w:rsid w:val="00B863FB"/>
    <w:pPr>
      <w:ind w:firstLine="0"/>
      <w:contextualSpacing/>
      <w:jc w:val="center"/>
    </w:pPr>
    <w:rPr>
      <w:rFonts w:asciiTheme="majorHAnsi" w:eastAsiaTheme="majorEastAsia" w:hAnsiTheme="majorHAnsi" w:cstheme="majorBidi"/>
      <w:b/>
    </w:rPr>
  </w:style>
  <w:style w:type="character" w:customStyle="1" w:styleId="TitleChar">
    <w:name w:val="Title Char"/>
    <w:basedOn w:val="DefaultParagraphFont"/>
    <w:link w:val="Title"/>
    <w:uiPriority w:val="16"/>
    <w:rsid w:val="00B863FB"/>
    <w:rPr>
      <w:rFonts w:asciiTheme="majorHAnsi" w:eastAsiaTheme="majorEastAsia" w:hAnsiTheme="majorHAnsi" w:cstheme="majorBidi"/>
      <w:b/>
      <w:sz w:val="22"/>
    </w:rPr>
  </w:style>
  <w:style w:type="character" w:styleId="Emphasis">
    <w:name w:val="Emphasis"/>
    <w:basedOn w:val="DefaultParagraphFont"/>
    <w:uiPriority w:val="3"/>
    <w:unhideWhenUsed/>
    <w:qFormat/>
    <w:rPr>
      <w:i/>
      <w:iCs/>
    </w:rPr>
  </w:style>
  <w:style w:type="character" w:customStyle="1" w:styleId="Heading3Char">
    <w:name w:val="Heading 3 Char"/>
    <w:basedOn w:val="DefaultParagraphFont"/>
    <w:link w:val="Heading3"/>
    <w:uiPriority w:val="3"/>
    <w:rsid w:val="00C00F8F"/>
    <w:rPr>
      <w:rFonts w:asciiTheme="majorHAnsi" w:eastAsiaTheme="majorEastAsia" w:hAnsiTheme="majorHAnsi" w:cstheme="majorBidi"/>
      <w:b/>
      <w:bCs/>
      <w:i/>
      <w:sz w:val="22"/>
    </w:rPr>
  </w:style>
  <w:style w:type="character" w:customStyle="1" w:styleId="Heading4Char">
    <w:name w:val="Heading 4 Char"/>
    <w:basedOn w:val="DefaultParagraphFont"/>
    <w:link w:val="Heading4"/>
    <w:uiPriority w:val="3"/>
    <w:rsid w:val="00664C1A"/>
    <w:rPr>
      <w:rFonts w:asciiTheme="majorHAnsi" w:eastAsiaTheme="majorEastAsia" w:hAnsiTheme="majorHAnsi" w:cstheme="majorBidi"/>
      <w:b/>
      <w:bCs/>
      <w:iCs/>
      <w:sz w:val="22"/>
    </w:rPr>
  </w:style>
  <w:style w:type="character" w:customStyle="1" w:styleId="Heading5Char">
    <w:name w:val="Heading 5 Char"/>
    <w:basedOn w:val="DefaultParagraphFont"/>
    <w:link w:val="Heading5"/>
    <w:uiPriority w:val="3"/>
    <w:rsid w:val="00664C1A"/>
    <w:rPr>
      <w:rFonts w:asciiTheme="majorHAnsi" w:eastAsiaTheme="majorEastAsia" w:hAnsiTheme="majorHAnsi" w:cstheme="majorBidi"/>
      <w:b/>
      <w:i/>
      <w:iCs/>
      <w:sz w:val="22"/>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rsid w:val="000D4642"/>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qFormat/>
    <w:rsid w:val="00664C1A"/>
    <w:pPr>
      <w:ind w:left="720" w:firstLine="0"/>
    </w:pPr>
    <w:rPr>
      <w:iCs/>
      <w:color w:val="auto"/>
    </w:rPr>
  </w:style>
  <w:style w:type="character" w:customStyle="1" w:styleId="QuoteChar">
    <w:name w:val="Quote Char"/>
    <w:basedOn w:val="DefaultParagraphFont"/>
    <w:link w:val="Quote"/>
    <w:uiPriority w:val="29"/>
    <w:rsid w:val="00664C1A"/>
    <w:rPr>
      <w:iCs/>
      <w:color w:val="auto"/>
      <w:sz w:val="22"/>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CommentReference">
    <w:name w:val="annotation reference"/>
    <w:basedOn w:val="DefaultParagraphFont"/>
    <w:uiPriority w:val="99"/>
    <w:semiHidden/>
    <w:unhideWhenUsed/>
    <w:rsid w:val="00B86440"/>
    <w:rPr>
      <w:sz w:val="16"/>
      <w:szCs w:val="16"/>
    </w:rPr>
  </w:style>
  <w:style w:type="character" w:styleId="Hyperlink">
    <w:name w:val="Hyperlink"/>
    <w:basedOn w:val="DefaultParagraphFont"/>
    <w:uiPriority w:val="99"/>
    <w:unhideWhenUsed/>
    <w:rPr>
      <w:color w:val="5F5F5F" w:themeColor="hyperlink"/>
      <w:u w:val="single"/>
    </w:rPr>
  </w:style>
  <w:style w:type="paragraph" w:styleId="Subtitle">
    <w:name w:val="Subtitle"/>
    <w:basedOn w:val="Normal"/>
    <w:next w:val="Normal"/>
    <w:link w:val="SubtitleChar"/>
    <w:uiPriority w:val="18"/>
    <w:qFormat/>
    <w:rsid w:val="00B863FB"/>
    <w:pPr>
      <w:ind w:firstLine="0"/>
      <w:jc w:val="center"/>
    </w:pPr>
    <w:rPr>
      <w:rFonts w:eastAsia="Calibri" w:cs="Calibri"/>
      <w:szCs w:val="22"/>
    </w:rPr>
  </w:style>
  <w:style w:type="character" w:customStyle="1" w:styleId="SubtitleChar">
    <w:name w:val="Subtitle Char"/>
    <w:basedOn w:val="DefaultParagraphFont"/>
    <w:link w:val="Subtitle"/>
    <w:uiPriority w:val="18"/>
    <w:rsid w:val="00B863FB"/>
    <w:rPr>
      <w:rFonts w:eastAsia="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an\AppData\Roaming\Microsoft\Templates\Student%20APA%20Style%20paper%207th%20edition.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5988DC29803145BE6558E4CC182FB2" ma:contentTypeVersion="11" ma:contentTypeDescription="Create a new document." ma:contentTypeScope="" ma:versionID="b6d4cdceb17e31836764a55989193d69">
  <xsd:schema xmlns:xsd="http://www.w3.org/2001/XMLSchema" xmlns:xs="http://www.w3.org/2001/XMLSchema" xmlns:p="http://schemas.microsoft.com/office/2006/metadata/properties" xmlns:ns3="61e1b5c2-c254-4bf5-b369-214b6e195889" xmlns:ns4="e684c9e4-2c51-44f5-8115-afd40acb5f1c" targetNamespace="http://schemas.microsoft.com/office/2006/metadata/properties" ma:root="true" ma:fieldsID="98fa1238178b84201ba8b76fa921fcb7" ns3:_="" ns4:_="">
    <xsd:import namespace="61e1b5c2-c254-4bf5-b369-214b6e195889"/>
    <xsd:import namespace="e684c9e4-2c51-44f5-8115-afd40acb5f1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1b5c2-c254-4bf5-b369-214b6e1958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84c9e4-2c51-44f5-8115-afd40acb5f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61e1b5c2-c254-4bf5-b369-214b6e195889" xsi:nil="true"/>
    <_activity xmlns="61e1b5c2-c254-4bf5-b369-214b6e195889" xsi:nil="true"/>
  </documentManagement>
</p:properties>
</file>

<file path=customXml/itemProps1.xml><?xml version="1.0" encoding="utf-8"?>
<ds:datastoreItem xmlns:ds="http://schemas.openxmlformats.org/officeDocument/2006/customXml" ds:itemID="{4470E35E-D5E7-48AE-997D-456EA1828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1b5c2-c254-4bf5-b369-214b6e195889"/>
    <ds:schemaRef ds:uri="e684c9e4-2c51-44f5-8115-afd40acb5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6608B1-A148-495A-80CE-F0BD5CC963A4}">
  <ds:schemaRefs>
    <ds:schemaRef ds:uri="http://schemas.microsoft.com/sharepoint/v3/contenttype/forms"/>
  </ds:schemaRefs>
</ds:datastoreItem>
</file>

<file path=customXml/itemProps3.xml><?xml version="1.0" encoding="utf-8"?>
<ds:datastoreItem xmlns:ds="http://schemas.openxmlformats.org/officeDocument/2006/customXml" ds:itemID="{7ADCF06E-81A5-4D29-A946-976E3F20FF44}">
  <ds:schemaRefs>
    <ds:schemaRef ds:uri="http://schemas.microsoft.com/office/2006/documentManagement/types"/>
    <ds:schemaRef ds:uri="e684c9e4-2c51-44f5-8115-afd40acb5f1c"/>
    <ds:schemaRef ds:uri="http://schemas.openxmlformats.org/package/2006/metadata/core-properties"/>
    <ds:schemaRef ds:uri="http://purl.org/dc/dcmitype/"/>
    <ds:schemaRef ds:uri="http://schemas.microsoft.com/office/infopath/2007/PartnerControls"/>
    <ds:schemaRef ds:uri="http://purl.org/dc/elements/1.1/"/>
    <ds:schemaRef ds:uri="61e1b5c2-c254-4bf5-b369-214b6e195889"/>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Student APA Style paper 7th edition</Template>
  <TotalTime>0</TotalTime>
  <Pages>5</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2024-11-25T06:44:00Z</dcterms:created>
  <dcterms:modified xsi:type="dcterms:W3CDTF">2024-11-25T06:44:00Z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0x010100D85988DC29803145BE6558E4CC182FB2</vt:lpwstr>
  </property>
  <property fmtid="{D5CDD505-2E9C-101B-9397-08002B2CF9AE}" pid="3" name="GrammarlyDocumentId">
    <vt:lpwstr>bafa7054-f8ca-4263-81c6-0688bcd159d7</vt:lpwstr>
  </property>
</Properties>
</file>